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18EF50" w14:textId="77777777" w:rsidR="00F950E3" w:rsidRDefault="00F950E3" w:rsidP="00F950E3">
      <w:pPr>
        <w:tabs>
          <w:tab w:val="left" w:pos="1134"/>
        </w:tabs>
        <w:spacing w:after="0" w:line="240" w:lineRule="auto"/>
        <w:ind w:firstLine="709"/>
        <w:jc w:val="center"/>
        <w:rPr>
          <w:b/>
          <w:bCs/>
        </w:rPr>
      </w:pPr>
      <w:r w:rsidRPr="00F950E3">
        <w:rPr>
          <w:b/>
          <w:bCs/>
        </w:rPr>
        <w:t xml:space="preserve">УСЛОВИЯ И ПОРЯДОК УРЕГУЛИРОВАНИЯ ЗАДОЛЖЕННОСТИ </w:t>
      </w:r>
    </w:p>
    <w:p w14:paraId="00923511" w14:textId="5F2B6D9C" w:rsidR="00F950E3" w:rsidRPr="00F950E3" w:rsidRDefault="00F950E3" w:rsidP="00F950E3">
      <w:pPr>
        <w:tabs>
          <w:tab w:val="left" w:pos="1134"/>
        </w:tabs>
        <w:spacing w:after="0" w:line="240" w:lineRule="auto"/>
        <w:ind w:firstLine="709"/>
        <w:jc w:val="center"/>
        <w:rPr>
          <w:b/>
          <w:bCs/>
        </w:rPr>
      </w:pPr>
      <w:r w:rsidRPr="00F950E3">
        <w:rPr>
          <w:b/>
          <w:bCs/>
        </w:rPr>
        <w:t>ПО МИКРОКРЕДИТАМ В ТОО «МФО СЕНІМ CREDIT»</w:t>
      </w:r>
    </w:p>
    <w:p w14:paraId="1F1F1910" w14:textId="77777777" w:rsidR="00F950E3" w:rsidRDefault="00F950E3" w:rsidP="003C6AD0">
      <w:pPr>
        <w:tabs>
          <w:tab w:val="left" w:pos="1134"/>
        </w:tabs>
        <w:spacing w:after="0" w:line="240" w:lineRule="auto"/>
        <w:ind w:firstLine="709"/>
        <w:jc w:val="both"/>
      </w:pPr>
    </w:p>
    <w:p w14:paraId="3BD701B4" w14:textId="77777777" w:rsidR="00F950E3" w:rsidRDefault="00F950E3" w:rsidP="003C6AD0">
      <w:pPr>
        <w:tabs>
          <w:tab w:val="left" w:pos="1134"/>
        </w:tabs>
        <w:spacing w:after="0" w:line="240" w:lineRule="auto"/>
        <w:ind w:firstLine="709"/>
        <w:jc w:val="both"/>
      </w:pPr>
    </w:p>
    <w:p w14:paraId="5497D447" w14:textId="07114028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Настоящий порядок урегулирования задолженности по микрокредитам, выданным в ТОО «МФО Сенім Credit»</w:t>
      </w:r>
      <w:r w:rsidRPr="00D91002">
        <w:t xml:space="preserve"> </w:t>
      </w:r>
      <w:r w:rsidRPr="00D91002">
        <w:t>(далее — МФО) разработан в соответствии с Законом РК от 26.11.2012 года микрофинансовой деятельности» (далее — закон), иными нормативными актами Республики Казахстан, Правилами предоставления микрокредита МФО и определяет порядок работы с заемщиками МФО, допустившими просрочку по договору о предоставлении микрокредита (далее — Договор).</w:t>
      </w:r>
    </w:p>
    <w:p w14:paraId="5FB79CD4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1. При наличии просрочки исполнения обязательства по Договору, но не позднее двадцати календарных дней с даты ее поступления МФО уведомляет заемщика способом и в сроки, предусмотренные в Договоре, о:</w:t>
      </w:r>
    </w:p>
    <w:p w14:paraId="22086695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1)</w:t>
      </w:r>
      <w:r w:rsidRPr="00D91002">
        <w:tab/>
        <w:t>возникновении просрочки по исполнению обязательств по Договору и необходимости внесения платежей с указанием размера просроченной задолженности по дату, указанную в уведомлении;</w:t>
      </w:r>
    </w:p>
    <w:p w14:paraId="37541561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2)</w:t>
      </w:r>
      <w:r w:rsidRPr="00D91002">
        <w:tab/>
        <w:t>права заемщика по Договору обратиться в МФО;</w:t>
      </w:r>
    </w:p>
    <w:p w14:paraId="2FC50D5F" w14:textId="4AB3B601" w:rsidR="003C6AD0" w:rsidRPr="00D91002" w:rsidRDefault="00FB0217" w:rsidP="003C6AD0">
      <w:pPr>
        <w:tabs>
          <w:tab w:val="left" w:pos="1134"/>
        </w:tabs>
        <w:spacing w:after="0" w:line="240" w:lineRule="auto"/>
        <w:ind w:firstLine="709"/>
        <w:jc w:val="both"/>
      </w:pPr>
      <w:r>
        <w:rPr>
          <w:lang w:val="kk-KZ"/>
        </w:rPr>
        <w:t>3</w:t>
      </w:r>
      <w:r w:rsidR="003C6AD0" w:rsidRPr="00D91002">
        <w:t>) последствиях невыполнения заемщиком своих обязательствах по Договору.</w:t>
      </w:r>
    </w:p>
    <w:p w14:paraId="359EB4E7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МФО имеет право привлечь коллекторское агентство для уведомления заемщика.</w:t>
      </w:r>
    </w:p>
    <w:p w14:paraId="248ECF05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2. В течение тридцати календарных дней с даты наступления просрочки исполнении обязательства по Договору заемщик вправе представить в офис МФО в письменной форме либо способом, предусмотренным Договором, заявление, содержащее сведения о причинах возникновения просрочки исполнения обязательства по Договору, доходах И других подтвержденных обстоятельствах (фактах), которые обуславливают его заявление о внесении изменений в условия Договора, в т.ч. связанных с:</w:t>
      </w:r>
    </w:p>
    <w:p w14:paraId="15A8C923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1)</w:t>
      </w:r>
      <w:r w:rsidRPr="00D91002">
        <w:tab/>
        <w:t>изменением в сторону уменьшения ставки вознаграждения либо значения вознаграждения по Договору;</w:t>
      </w:r>
    </w:p>
    <w:p w14:paraId="073900C9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2)</w:t>
      </w:r>
      <w:r w:rsidRPr="00D91002">
        <w:tab/>
        <w:t>отсрочкой платежа по основному долгу и (или) вознаграждению;</w:t>
      </w:r>
    </w:p>
    <w:p w14:paraId="30DFD3EC" w14:textId="18130045" w:rsidR="003C6AD0" w:rsidRPr="00D91002" w:rsidRDefault="00FB0217" w:rsidP="003C6AD0">
      <w:pPr>
        <w:tabs>
          <w:tab w:val="left" w:pos="1134"/>
        </w:tabs>
        <w:spacing w:after="0" w:line="240" w:lineRule="auto"/>
        <w:ind w:firstLine="709"/>
        <w:jc w:val="both"/>
      </w:pPr>
      <w:r>
        <w:rPr>
          <w:lang w:val="kk-KZ"/>
        </w:rPr>
        <w:t>3</w:t>
      </w:r>
      <w:r w:rsidR="003C6AD0" w:rsidRPr="00D91002">
        <w:t>) изменением метода погашения или очередности погашения задолженности, в т.ч. с погашением основного долга в приоритетном порядке;</w:t>
      </w:r>
    </w:p>
    <w:p w14:paraId="15D1C15B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4)</w:t>
      </w:r>
      <w:r w:rsidRPr="00D91002">
        <w:tab/>
        <w:t>изменением срока микрокредита;</w:t>
      </w:r>
    </w:p>
    <w:p w14:paraId="2AF37183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5)</w:t>
      </w:r>
      <w:r w:rsidRPr="00D91002">
        <w:tab/>
        <w:t>прощением просроченного основного долга и (или) вознаграждения, отменой неустойки (штрафа, пени) по микрокредиту.</w:t>
      </w:r>
    </w:p>
    <w:p w14:paraId="585683EF" w14:textId="68B7406F" w:rsidR="003C6AD0" w:rsidRPr="00D91002" w:rsidRDefault="00FB0217" w:rsidP="003C6AD0">
      <w:pPr>
        <w:tabs>
          <w:tab w:val="left" w:pos="1134"/>
        </w:tabs>
        <w:spacing w:after="0" w:line="240" w:lineRule="auto"/>
        <w:ind w:firstLine="709"/>
        <w:jc w:val="both"/>
      </w:pPr>
      <w:r>
        <w:t>3</w:t>
      </w:r>
      <w:r w:rsidR="003C6AD0" w:rsidRPr="00D91002">
        <w:t>. Заявление о внесении изменений в условия Договора подаётся заемщиком в МФО в соответствии с пунктом 2 статьи 9-2 Закона.</w:t>
      </w:r>
    </w:p>
    <w:p w14:paraId="0A103D65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Заявление заемщика подлежит обязательному приему, регистрации, учету и рассмотрению МФО.</w:t>
      </w:r>
    </w:p>
    <w:p w14:paraId="2C100FCE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При предоставлении заемщиком неполных сведений и документов, работник юридического отдела вправе письменно дать отказ с указаниями доводов и их устранения.</w:t>
      </w:r>
    </w:p>
    <w:p w14:paraId="7F3B0994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Заемщик вправе после получения письменного отказа устранить указанные неполные сведения и документы и вновь направить обращение.</w:t>
      </w:r>
    </w:p>
    <w:p w14:paraId="16EB785E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Анализ финансового и социального положения заемщика, обратившегося с заявлением о внесении изменений в условия Договора, осуществляется МФО в каждом конкретном случае в зависимости от ситуации и обстоятельств, при наступлении которых произошло ухудшение финансового И социального положения заемщика.</w:t>
      </w:r>
    </w:p>
    <w:p w14:paraId="62755C87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МФО в течение 15 (пятнадцати) календарных дней после получения заявления заемщика, с полным пакетом документов, рассматривает предложенные изменения в условия Договора и в письменной форме либо способом, предусмотренным Договором, сообщает заемщику о (об):</w:t>
      </w:r>
    </w:p>
    <w:p w14:paraId="4B6B9197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1)</w:t>
      </w:r>
      <w:r w:rsidRPr="00D91002">
        <w:tab/>
        <w:t>согласии с предложенными изменениями в условия Договора;</w:t>
      </w:r>
    </w:p>
    <w:p w14:paraId="78BD32EE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2)</w:t>
      </w:r>
      <w:r w:rsidRPr="00D91002">
        <w:tab/>
        <w:t>своих предложениях по урегулированию задолженности;</w:t>
      </w:r>
    </w:p>
    <w:p w14:paraId="0D57D5F1" w14:textId="4C20C90C" w:rsidR="003C6AD0" w:rsidRPr="00D91002" w:rsidRDefault="00081B06" w:rsidP="003C6AD0">
      <w:pPr>
        <w:tabs>
          <w:tab w:val="left" w:pos="1134"/>
        </w:tabs>
        <w:spacing w:after="0" w:line="240" w:lineRule="auto"/>
        <w:ind w:firstLine="709"/>
        <w:jc w:val="both"/>
      </w:pPr>
      <w:r>
        <w:lastRenderedPageBreak/>
        <w:t>3</w:t>
      </w:r>
      <w:r w:rsidR="003C6AD0" w:rsidRPr="00D91002">
        <w:t>) отказе в изменении условий Договора с указанием мотивированного обоснования причин отказа.</w:t>
      </w:r>
    </w:p>
    <w:p w14:paraId="7DB72D3A" w14:textId="67D51BD1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 xml:space="preserve">МФО при рассмотрении вопроса о внесении изменений в условия Договора при расчете платежеспособности заемщика руководствуется требованиями Правил расчета и предельного значения коэффициента долговой нагрузки заемщика организации, осуществляющий </w:t>
      </w:r>
      <w:r w:rsidRPr="00D91002">
        <w:t>микрофинансовую</w:t>
      </w:r>
      <w:r w:rsidRPr="00D91002">
        <w:t xml:space="preserve"> деятельность, утвержденных постановлением Правления Национального Банка РК от 28.11.2019 года N2 215.</w:t>
      </w:r>
    </w:p>
    <w:p w14:paraId="774F107D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При принятии МФО решения о согласии с предложенными изменениями в условия Договора, в срок не более 15 (пятнадцати) календарных дней, со дня его принятия, ответственные работники МФО вносят изменения в условия Договора.</w:t>
      </w:r>
    </w:p>
    <w:p w14:paraId="2F388685" w14:textId="5C55232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П</w:t>
      </w:r>
      <w:r w:rsidRPr="00D91002">
        <w:t>ри направлении МФО своих предложений по изменению условий Договора, в срок не поздн</w:t>
      </w:r>
      <w:r w:rsidRPr="00D91002">
        <w:t>ее</w:t>
      </w:r>
      <w:r w:rsidRPr="00D91002">
        <w:t xml:space="preserve"> 15 (пятнадцати) календарных дней, со дня получения решения МФО, заемщик предоставляет ответ о согласии/несогласии с предложенными условиями и направляет обращение в МФО, которое рассматривается в срок не более 15 (пятнадцати) календарных дней.</w:t>
      </w:r>
    </w:p>
    <w:p w14:paraId="268D6094" w14:textId="2871E15F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4.</w:t>
      </w:r>
      <w:r w:rsidRPr="00D91002">
        <w:tab/>
        <w:t>Заемщик в течение 15 (пятнадцати) календарных дней с даты получе</w:t>
      </w:r>
      <w:r w:rsidR="00D91002" w:rsidRPr="00D91002">
        <w:t>н</w:t>
      </w:r>
      <w:r w:rsidRPr="00D91002">
        <w:t xml:space="preserve">ия решения МФО, предусмотренного подпунктом </w:t>
      </w:r>
      <w:r w:rsidR="00D91002" w:rsidRPr="00D91002">
        <w:t>3</w:t>
      </w:r>
      <w:r w:rsidRPr="00D91002">
        <w:t>) пункта</w:t>
      </w:r>
      <w:r w:rsidR="00D91002" w:rsidRPr="00D91002">
        <w:t xml:space="preserve"> 3</w:t>
      </w:r>
      <w:r w:rsidRPr="00D91002">
        <w:t>) статьи 9-2 Закона, или при недостижении взаимоприемлемого решения об изменении условий Договора вправе обратиться в уполномоченный орган с одновременным уведомлением МФО.</w:t>
      </w:r>
    </w:p>
    <w:p w14:paraId="18BED374" w14:textId="4EDC0726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Уполномоченный орган рассматривает обращение заемщика — физического лица при представлении доказательств его обращения в микрофинансовую организацию и недостиж</w:t>
      </w:r>
      <w:r w:rsidR="00DD3843">
        <w:t>е</w:t>
      </w:r>
      <w:r w:rsidRPr="00D91002">
        <w:t>ния с микрофинансовой организацией взаимоприемлемого решения об изменении условий договора о предоставлении микрокредита.</w:t>
      </w:r>
    </w:p>
    <w:p w14:paraId="6BC2B9C4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Обращение заемщика — физического лица рассматривается уполномоченным органом в порядке, установленном законодательством Республики Казахстан.</w:t>
      </w:r>
    </w:p>
    <w:p w14:paraId="285D8FFD" w14:textId="64401A1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5.</w:t>
      </w:r>
      <w:r w:rsidRPr="00D91002">
        <w:tab/>
        <w:t>В случаях неудовлетворения требования, предусмотренного подпунктом 1) части первой пункта 1 статьи 9-2 Закона, а также нереализации заемщиком — физическим лицом по договору о предоставлении микрокредита прав, предусмотренных пунктом 2 настоящей статьи, либо отсутствия согласия между заемщиком — физическим лицом и микрофинансовой организацией по изменению условий договора о предоставлении микрокр</w:t>
      </w:r>
      <w:r w:rsidR="00DD3843">
        <w:t>е</w:t>
      </w:r>
      <w:r w:rsidRPr="00D91002">
        <w:t>дита микрофинансовая организация вправе:</w:t>
      </w:r>
    </w:p>
    <w:p w14:paraId="28699316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1)</w:t>
      </w:r>
      <w:r w:rsidRPr="00D91002">
        <w:tab/>
        <w:t>рассмотреть вопрос о применении мер в отношении заемщика.</w:t>
      </w:r>
    </w:p>
    <w:p w14:paraId="753C72FA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Принятие решения о применении мер осуществляется в соответствии с правилами предоставления микрокредитов;</w:t>
      </w:r>
    </w:p>
    <w:p w14:paraId="2B13E5AB" w14:textId="29635BE8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2)</w:t>
      </w:r>
      <w:r w:rsidRPr="00D91002">
        <w:tab/>
        <w:t xml:space="preserve">передать задолженность на досудебные </w:t>
      </w:r>
      <w:r w:rsidR="00D91002" w:rsidRPr="00D91002">
        <w:t>взыскания</w:t>
      </w:r>
      <w:r w:rsidRPr="00D91002">
        <w:t xml:space="preserve"> и урегулирование коллекторскому агентству.</w:t>
      </w:r>
    </w:p>
    <w:p w14:paraId="355EACE9" w14:textId="4B034FEF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 xml:space="preserve">Передача задолженности на досудебные взыскание и </w:t>
      </w:r>
      <w:r w:rsidR="00D91002" w:rsidRPr="00D91002">
        <w:t>урегулирование</w:t>
      </w:r>
      <w:r w:rsidRPr="00D91002">
        <w:t xml:space="preserve"> коллекторскому агентству допускается при наличии в договоре о предоставлении микрокредита права микрофинансовой организации на привлечение коллекторского агентства при допущении заемщиком просрочки исполнения обязательств по договору о предоставлении микрокредита;</w:t>
      </w:r>
    </w:p>
    <w:p w14:paraId="0C1C2DAE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З) применить меры, предусмотренные законодательством Республики Казахстан и (или) договором о предоставлении микрокредита, в том числе обратиться с иском в суд о взыскании суммы долга по Договору.</w:t>
      </w:r>
    </w:p>
    <w:p w14:paraId="3011272E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6.</w:t>
      </w:r>
      <w:r w:rsidRPr="00D91002">
        <w:tab/>
        <w:t>Реструктуризация задолженности осуществляется в целях расширения спектра используемых инструментов для финансово-экономического оздоровления заемщиков.</w:t>
      </w:r>
    </w:p>
    <w:p w14:paraId="1D18E7AE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7.</w:t>
      </w:r>
      <w:r w:rsidRPr="00D91002">
        <w:tab/>
        <w:t>Основные виды реструктуризации:</w:t>
      </w:r>
    </w:p>
    <w:p w14:paraId="5F7CBB20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1)</w:t>
      </w:r>
      <w:r w:rsidRPr="00D91002">
        <w:tab/>
        <w:t>изменение в сторону уменьшения ставки вознаграждения либо значения вознаграждения по Договору;</w:t>
      </w:r>
    </w:p>
    <w:p w14:paraId="4F23AE50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2)</w:t>
      </w:r>
      <w:r w:rsidRPr="00D91002">
        <w:tab/>
        <w:t>отсрочка платежа по основному долгу и (или) вознаграждению;</w:t>
      </w:r>
    </w:p>
    <w:p w14:paraId="6C4C0024" w14:textId="4E061D33" w:rsidR="00D91002" w:rsidRPr="00D91002" w:rsidRDefault="00D91002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3</w:t>
      </w:r>
      <w:r w:rsidR="003C6AD0" w:rsidRPr="00D91002">
        <w:t>) изменение метода погашения или очередности погашения задолженности, в т.ч. с погашением основного долга в приорите</w:t>
      </w:r>
      <w:r w:rsidRPr="00D91002">
        <w:t>т</w:t>
      </w:r>
      <w:r w:rsidR="003C6AD0" w:rsidRPr="00D91002">
        <w:t xml:space="preserve">ном порядке; </w:t>
      </w:r>
    </w:p>
    <w:p w14:paraId="26E31E49" w14:textId="6445FEC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lastRenderedPageBreak/>
        <w:t>4) изменение срока микрокредита.</w:t>
      </w:r>
    </w:p>
    <w:p w14:paraId="720DAD95" w14:textId="63C46659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8.</w:t>
      </w:r>
      <w:r w:rsidRPr="00D91002">
        <w:tab/>
        <w:t>Вопрос реструктуризации микрокредита или возникновении временных финансовых трудностей и/или форс-мажорных обстоятельств у заемщика рассматривается на основании расширенного мониторинга и/или подтверждающих документов по насту</w:t>
      </w:r>
      <w:r w:rsidR="00D91002" w:rsidRPr="00D91002">
        <w:t>п</w:t>
      </w:r>
      <w:r w:rsidRPr="00D91002">
        <w:t>лению временных финансовых трудностей и/или форс-мажорных обстоятельств.</w:t>
      </w:r>
    </w:p>
    <w:p w14:paraId="11C92FE2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9.</w:t>
      </w:r>
      <w:r w:rsidRPr="00D91002">
        <w:tab/>
        <w:t>Заемщик вправе обратиться с заявлением о реструктуризации (внесении изменений в условия Договора) при наступлении следующих обстоятельств:</w:t>
      </w:r>
    </w:p>
    <w:p w14:paraId="6E3EA33A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1)</w:t>
      </w:r>
      <w:r w:rsidRPr="00D91002">
        <w:tab/>
        <w:t>регистрация заемщика в качестве безработного в органах занятости;</w:t>
      </w:r>
    </w:p>
    <w:p w14:paraId="7408D5C3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2)</w:t>
      </w:r>
      <w:r w:rsidRPr="00D91002">
        <w:tab/>
        <w:t>изменения социального статуса заемщика, а именно отнесение к социально уязвимым слоям населения (СУСН), а равно получение статуса СУСН совместно проживающего близкого родственника, супруга, (супруги) заемщика, повлиявшее на снижение среднемесячного дохода;</w:t>
      </w:r>
    </w:p>
    <w:p w14:paraId="11FD970C" w14:textId="29768EA0" w:rsidR="003C6AD0" w:rsidRPr="00D91002" w:rsidRDefault="00081B06" w:rsidP="003C6AD0">
      <w:pPr>
        <w:tabs>
          <w:tab w:val="left" w:pos="1134"/>
        </w:tabs>
        <w:spacing w:after="0" w:line="240" w:lineRule="auto"/>
        <w:ind w:firstLine="709"/>
        <w:jc w:val="both"/>
      </w:pPr>
      <w:r>
        <w:t>3</w:t>
      </w:r>
      <w:r w:rsidR="003C6AD0" w:rsidRPr="00D91002">
        <w:t xml:space="preserve">) временная нетрудоспособность заемщика более </w:t>
      </w:r>
      <w:r w:rsidR="00AA41E8">
        <w:t>3</w:t>
      </w:r>
      <w:r w:rsidR="003C6AD0" w:rsidRPr="00D91002">
        <w:t xml:space="preserve"> (трех) месяцев, связанного с болезнью;</w:t>
      </w:r>
    </w:p>
    <w:p w14:paraId="48986EEA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4)</w:t>
      </w:r>
      <w:r w:rsidRPr="00D91002">
        <w:tab/>
        <w:t>выход заемщика в отпуск по уходу за ребенком;</w:t>
      </w:r>
    </w:p>
    <w:p w14:paraId="1AE3F2C2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5)</w:t>
      </w:r>
      <w:r w:rsidRPr="00D91002">
        <w:tab/>
        <w:t>призыв заемщика на срочную службу;</w:t>
      </w:r>
    </w:p>
    <w:p w14:paraId="35E4B799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6)</w:t>
      </w:r>
      <w:r w:rsidRPr="00D91002">
        <w:tab/>
        <w:t>семейные обстоятельства, связанные с болезнью (из числа социально значимых заболеваний) близких родственников, супруга (супруги) заемщика либо смертью;</w:t>
      </w:r>
    </w:p>
    <w:p w14:paraId="22642820" w14:textId="3A27EE9E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7)</w:t>
      </w:r>
      <w:r w:rsidRPr="00D91002">
        <w:tab/>
        <w:t>обстоятельства, нанесшие заемщику материальный ущерб (кража, пожар и т.д.);</w:t>
      </w:r>
    </w:p>
    <w:p w14:paraId="7764084C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8)</w:t>
      </w:r>
      <w:r w:rsidRPr="00D91002">
        <w:tab/>
        <w:t>иные обстоятельства, влияющие на своевременное обслуживание обязательств заемщика.</w:t>
      </w:r>
    </w:p>
    <w:p w14:paraId="539F400C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10. Процедура рассмотрения заявления на реструктуризацию подразделяется на следующие этапы:</w:t>
      </w:r>
    </w:p>
    <w:p w14:paraId="1F68F0B1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1)</w:t>
      </w:r>
      <w:r w:rsidRPr="00D91002">
        <w:tab/>
        <w:t>обращение заемщика в микрофинансовую организацию с заявлением о предоставлении реструктуризации;</w:t>
      </w:r>
    </w:p>
    <w:p w14:paraId="17E67219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2)</w:t>
      </w:r>
      <w:r w:rsidRPr="00D91002">
        <w:tab/>
        <w:t>анализ и оценка финансового состояния заемщика на момент обращения по вопросу реструктуризации;</w:t>
      </w:r>
    </w:p>
    <w:p w14:paraId="7EB3DA9B" w14:textId="46B51DCF" w:rsidR="003C6AD0" w:rsidRPr="00D91002" w:rsidRDefault="00081B06" w:rsidP="003C6AD0">
      <w:pPr>
        <w:tabs>
          <w:tab w:val="left" w:pos="1134"/>
        </w:tabs>
        <w:spacing w:after="0" w:line="240" w:lineRule="auto"/>
        <w:ind w:firstLine="709"/>
        <w:jc w:val="both"/>
      </w:pPr>
      <w:r>
        <w:t>3</w:t>
      </w:r>
      <w:r w:rsidR="003C6AD0" w:rsidRPr="00D91002">
        <w:t>) выявление причин реструктуризации с предоставлением подтверждающих документов;</w:t>
      </w:r>
    </w:p>
    <w:p w14:paraId="54D66EFC" w14:textId="77777777" w:rsidR="003C6AD0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4)</w:t>
      </w:r>
      <w:r w:rsidRPr="00D91002">
        <w:tab/>
        <w:t>определение условий, при положительном решении которых будет представлена реструктуризация;</w:t>
      </w:r>
    </w:p>
    <w:p w14:paraId="0D8FFF6C" w14:textId="416C8AFF" w:rsidR="00694353" w:rsidRPr="00D91002" w:rsidRDefault="003C6AD0" w:rsidP="003C6AD0">
      <w:pPr>
        <w:tabs>
          <w:tab w:val="left" w:pos="1134"/>
        </w:tabs>
        <w:spacing w:after="0" w:line="240" w:lineRule="auto"/>
        <w:ind w:firstLine="709"/>
        <w:jc w:val="both"/>
      </w:pPr>
      <w:r w:rsidRPr="00D91002">
        <w:t>5)</w:t>
      </w:r>
      <w:r w:rsidRPr="00D91002">
        <w:tab/>
        <w:t>подготовка и оформление необходимых документов для реструктуризации, а также их представление на заседание Комитета по проблемным микрокредитам.</w:t>
      </w:r>
    </w:p>
    <w:sectPr w:rsidR="00694353" w:rsidRPr="00D91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AD0"/>
    <w:rsid w:val="00081B06"/>
    <w:rsid w:val="00162430"/>
    <w:rsid w:val="003C6AD0"/>
    <w:rsid w:val="00694353"/>
    <w:rsid w:val="0076053A"/>
    <w:rsid w:val="00AA41E8"/>
    <w:rsid w:val="00D91002"/>
    <w:rsid w:val="00DD3843"/>
    <w:rsid w:val="00F90DD8"/>
    <w:rsid w:val="00F950E3"/>
    <w:rsid w:val="00FB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C4E60"/>
  <w15:chartTrackingRefBased/>
  <w15:docId w15:val="{EA7D818B-C8F6-4961-895C-AEBFC04CC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1275</Words>
  <Characters>7268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Nurshat Umarov</dc:creator>
  <cp:keywords/>
  <dc:description/>
  <cp:lastModifiedBy>Nurshat Umarov</cp:lastModifiedBy>
  <cp:revision>10</cp:revision>
  <dcterms:created xsi:type="dcterms:W3CDTF">2024-05-23T09:23:00Z</dcterms:created>
  <dcterms:modified xsi:type="dcterms:W3CDTF">2024-05-23T09:30:00Z</dcterms:modified>
</cp:coreProperties>
</file>